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5A" w:rsidRPr="00DE335A" w:rsidRDefault="00DE335A" w:rsidP="00DE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35A" w:rsidRPr="00DE335A" w:rsidRDefault="00DE335A" w:rsidP="00DE335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E335A">
        <w:rPr>
          <w:rFonts w:ascii="Times New Roman" w:eastAsia="Times New Roman" w:hAnsi="Times New Roman" w:cs="Times New Roman"/>
          <w:sz w:val="24"/>
          <w:szCs w:val="24"/>
        </w:rPr>
        <w:t>Pre-K will be a full school day, from 8:20-3:05. Students are expected to arrive on time and stay until dismissal. Buses arrive to school at 7:50 a.m. Breakfast is served from 7:50-8:20 a.m. Tardy bell rings at 8:30 a.m. Dismissal is 3:05 p.m.</w:t>
      </w:r>
    </w:p>
    <w:p w:rsidR="00DE335A" w:rsidRPr="00DE335A" w:rsidRDefault="00DE335A" w:rsidP="00DE33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Arrival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Circle Time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Restroom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Story Time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Literacy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Centers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Story Time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Restroom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Lunch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Recess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P. A. Activity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Moving to Music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Group Time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Restroom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Nap Time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Pack and Snack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DE335A" w:rsidRPr="00DE335A" w:rsidRDefault="00DE335A" w:rsidP="00DE33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DE335A">
        <w:rPr>
          <w:rFonts w:ascii="Verdana" w:eastAsia="Times New Roman" w:hAnsi="Verdana" w:cs="Open Sans"/>
          <w:b/>
          <w:bCs/>
          <w:color w:val="1E90FF"/>
          <w:sz w:val="27"/>
          <w:szCs w:val="27"/>
        </w:rPr>
        <w:t>              Closing Activity</w:t>
      </w:r>
    </w:p>
    <w:p w:rsidR="00DE335A" w:rsidRDefault="00DE335A">
      <w:bookmarkStart w:id="0" w:name="_GoBack"/>
      <w:bookmarkEnd w:id="0"/>
    </w:p>
    <w:sectPr w:rsidR="00DE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F1333"/>
    <w:multiLevelType w:val="multilevel"/>
    <w:tmpl w:val="9EC6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5A"/>
    <w:rsid w:val="00D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BF410-09EF-4709-9506-6FAA6A0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3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33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3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15" w:color="CCCCCC"/>
                          </w:divBdr>
                          <w:divsChild>
                            <w:div w:id="68085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6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15" w:color="CCCCCC"/>
                          </w:divBdr>
                          <w:divsChild>
                            <w:div w:id="5228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Felicia  (McBean)</dc:creator>
  <cp:keywords/>
  <dc:description/>
  <cp:lastModifiedBy>Johnson, Felicia  (McBean)</cp:lastModifiedBy>
  <cp:revision>1</cp:revision>
  <dcterms:created xsi:type="dcterms:W3CDTF">2022-08-01T10:03:00Z</dcterms:created>
  <dcterms:modified xsi:type="dcterms:W3CDTF">2022-08-01T10:14:00Z</dcterms:modified>
</cp:coreProperties>
</file>